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D9" w:rsidRPr="00116673" w:rsidRDefault="00C529D9">
      <w:pPr>
        <w:rPr>
          <w:rFonts w:ascii="Palatino Linotype" w:hAnsi="Palatino Linotype"/>
          <w:b/>
        </w:rPr>
      </w:pPr>
      <w:r w:rsidRPr="00B03953">
        <w:rPr>
          <w:rFonts w:ascii="Palatino Linotype" w:hAnsi="Palatino Linotype"/>
          <w:b/>
          <w:sz w:val="28"/>
          <w:szCs w:val="28"/>
        </w:rPr>
        <w:t>Μαθήματα εμπέδωσης  στην αρχαία ελληνική γλώσσα</w:t>
      </w:r>
      <w:r w:rsidRPr="00C529D9">
        <w:rPr>
          <w:rFonts w:ascii="Palatino Linotype" w:hAnsi="Palatino Linotype"/>
        </w:rPr>
        <w:t xml:space="preserve"> </w:t>
      </w:r>
      <w:r w:rsidR="00606B24">
        <w:rPr>
          <w:rFonts w:ascii="Palatino Linotype" w:hAnsi="Palatino Linotype"/>
        </w:rPr>
        <w:t xml:space="preserve">          </w:t>
      </w:r>
      <w:r w:rsidR="00606B24" w:rsidRPr="00606B24">
        <w:rPr>
          <w:rFonts w:ascii="Palatino Linotype" w:hAnsi="Palatino Linotype"/>
          <w:b/>
        </w:rPr>
        <w:t>Τάξη Β΄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529D9" w:rsidRPr="008469B9" w:rsidRDefault="00C529D9" w:rsidP="00B03953">
      <w:pPr>
        <w:jc w:val="both"/>
        <w:rPr>
          <w:rFonts w:ascii="Palatino Linotype" w:hAnsi="Palatino Linotype"/>
          <w:sz w:val="20"/>
          <w:szCs w:val="20"/>
        </w:rPr>
      </w:pPr>
      <w:r w:rsidRPr="00606B24">
        <w:rPr>
          <w:rFonts w:ascii="Palatino Linotype" w:hAnsi="Palatino Linotype"/>
          <w:sz w:val="28"/>
          <w:szCs w:val="28"/>
        </w:rPr>
        <w:t xml:space="preserve">Ὁ ῥήτωρ ἐν τῇ ἐκκλησίᾳ πρὸς τοὺς Ἀθηναίους λέγει </w:t>
      </w:r>
      <w:r w:rsidR="00AB1A06">
        <w:rPr>
          <w:rFonts w:ascii="Palatino Linotype" w:hAnsi="Palatino Linotype"/>
          <w:sz w:val="28"/>
          <w:szCs w:val="28"/>
        </w:rPr>
        <w:t>:</w:t>
      </w:r>
      <w:r w:rsidRPr="00606B24">
        <w:rPr>
          <w:rFonts w:ascii="Palatino Linotype" w:hAnsi="Palatino Linotype"/>
          <w:sz w:val="28"/>
          <w:szCs w:val="28"/>
        </w:rPr>
        <w:t xml:space="preserve">«Νομίζω, </w:t>
      </w:r>
      <w:r w:rsidR="00606B24" w:rsidRPr="00606B24">
        <w:rPr>
          <w:rFonts w:ascii="Palatino Linotype" w:hAnsi="Palatino Linotype"/>
          <w:sz w:val="28"/>
          <w:szCs w:val="28"/>
        </w:rPr>
        <w:t>ὦ</w:t>
      </w:r>
      <w:r w:rsidR="00606B24">
        <w:rPr>
          <w:rFonts w:ascii="Palatino Linotype" w:hAnsi="Palatino Linotype"/>
          <w:sz w:val="28"/>
          <w:szCs w:val="28"/>
        </w:rPr>
        <w:t xml:space="preserve"> ἄνδρες Ἀθηναῖοι, ὑμᾶς γιγνώσκειν ὅτι ἐν μεγάλῳ κινδύνῳ ἐσμέν. Αἱ μάχαι μαίνονται καὶ ὁ ἀὴρ τὰς τῶν ἐχθρῶν φωνάς πρὸς τὰ ὦτα ἡμῶν φέρει. Τὶ πράττωμεν; Ἀλλ’</w:t>
      </w:r>
      <w:r w:rsidR="00B03953">
        <w:rPr>
          <w:rFonts w:ascii="Palatino Linotype" w:hAnsi="Palatino Linotype"/>
          <w:sz w:val="28"/>
          <w:szCs w:val="28"/>
        </w:rPr>
        <w:t xml:space="preserve"> </w:t>
      </w:r>
      <w:r w:rsidR="00606B24">
        <w:rPr>
          <w:rFonts w:ascii="Palatino Linotype" w:hAnsi="Palatino Linotype"/>
          <w:sz w:val="28"/>
          <w:szCs w:val="28"/>
        </w:rPr>
        <w:t>οἱ ἡμέτεροι ὁπλῖται γενναῖοί εἰσ</w:t>
      </w:r>
      <w:r w:rsidR="00AB1A06">
        <w:rPr>
          <w:rFonts w:ascii="Palatino Linotype" w:hAnsi="Palatino Linotype"/>
          <w:sz w:val="28"/>
          <w:szCs w:val="28"/>
        </w:rPr>
        <w:t xml:space="preserve">ι καὶ οἰ ἠγεμόνες ἕτοιμοί εἰσι τὸν στρατὸν ἐξάγειν, ἵνα τοὺς πολεμίους ἀπωθήσῃ. Καὶ ἐν τοῖς λιμέσι πολεμικαὶ νῆες εἰσὶν ἱκαναί. </w:t>
      </w:r>
      <w:r w:rsidR="00AB1A06" w:rsidRPr="00E173FC">
        <w:rPr>
          <w:rFonts w:ascii="Palatino Linotype" w:hAnsi="Palatino Linotype"/>
          <w:sz w:val="28"/>
          <w:szCs w:val="28"/>
        </w:rPr>
        <w:t>Ἀνάγωμεν</w:t>
      </w:r>
      <w:r w:rsidR="00AB1A06" w:rsidRPr="00E173FC">
        <w:rPr>
          <w:rFonts w:ascii="Palatino Linotype" w:hAnsi="Palatino Linotype"/>
          <w:b/>
          <w:sz w:val="28"/>
          <w:szCs w:val="28"/>
        </w:rPr>
        <w:t xml:space="preserve"> </w:t>
      </w:r>
      <w:r w:rsidR="00AB1A06">
        <w:rPr>
          <w:rFonts w:ascii="Palatino Linotype" w:hAnsi="Palatino Linotype"/>
          <w:sz w:val="28"/>
          <w:szCs w:val="28"/>
        </w:rPr>
        <w:t>δὴ εὐθὺς τὰς ναῦς, ἵνα ἀξίως τῶν προγόνων ἡμῶν πολεμήσωμεν. Οἱ τῆς θαλάσσης χειμῶνες ἡμᾶς οὐ κωλύσουσι.</w:t>
      </w:r>
      <w:r w:rsidR="00B03953">
        <w:rPr>
          <w:rFonts w:ascii="Palatino Linotype" w:hAnsi="Palatino Linotype"/>
          <w:sz w:val="28"/>
          <w:szCs w:val="28"/>
        </w:rPr>
        <w:t xml:space="preserve">  Μαχόμενοι γενναίως πιστεύωμεν τοῖς ἡγεμόσι καὶ τοῖς Θεοῖς.  Θύσωμεν οὖν τοῖς θεοῖς, </w:t>
      </w:r>
      <w:r w:rsidR="0092638D">
        <w:rPr>
          <w:rFonts w:ascii="Palatino Linotype" w:hAnsi="Palatino Linotype"/>
          <w:sz w:val="28"/>
          <w:szCs w:val="28"/>
        </w:rPr>
        <w:t>ἵ</w:t>
      </w:r>
      <w:r w:rsidR="00B03953">
        <w:rPr>
          <w:rFonts w:ascii="Palatino Linotype" w:hAnsi="Palatino Linotype"/>
          <w:sz w:val="28"/>
          <w:szCs w:val="28"/>
        </w:rPr>
        <w:t>να συμπράξωσι τῇ ἡμετέρᾳ στρατιᾷ.</w:t>
      </w:r>
      <w:r w:rsidR="008469B9">
        <w:rPr>
          <w:rFonts w:ascii="Palatino Linotype" w:hAnsi="Palatino Linotype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8469B9" w:rsidRPr="008469B9">
        <w:rPr>
          <w:rFonts w:ascii="Palatino Linotype" w:hAnsi="Palatino Linotype"/>
          <w:sz w:val="20"/>
          <w:szCs w:val="20"/>
        </w:rPr>
        <w:t>(Τρ. Δελή,  Γραμματική τέχνη)</w:t>
      </w:r>
    </w:p>
    <w:p w:rsidR="004874E7" w:rsidRDefault="004874E7" w:rsidP="00B03953">
      <w:pPr>
        <w:jc w:val="both"/>
        <w:rPr>
          <w:rFonts w:ascii="Palatino Linotype" w:hAnsi="Palatino Linotype"/>
          <w:b/>
          <w:sz w:val="28"/>
          <w:szCs w:val="28"/>
        </w:rPr>
      </w:pPr>
      <w:r w:rsidRPr="004874E7">
        <w:rPr>
          <w:rFonts w:ascii="Palatino Linotype" w:hAnsi="Palatino Linotype"/>
          <w:b/>
          <w:sz w:val="28"/>
          <w:szCs w:val="28"/>
        </w:rPr>
        <w:t>Καταλαβαίνουμε το κείμενο;</w:t>
      </w:r>
    </w:p>
    <w:p w:rsidR="004874E7" w:rsidRDefault="004874E7" w:rsidP="00B0395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Ένας ρήτορας μιλάει στους Αθηναίους στην εκκλησία του δήμου:</w:t>
      </w:r>
    </w:p>
    <w:p w:rsidR="004874E7" w:rsidRDefault="004874E7" w:rsidP="004874E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Ποιος κίνδυνος τους απε</w:t>
      </w:r>
      <w:r w:rsidR="00E173FC">
        <w:rPr>
          <w:rFonts w:ascii="Palatino Linotype" w:hAnsi="Palatino Linotype"/>
          <w:sz w:val="24"/>
          <w:szCs w:val="24"/>
        </w:rPr>
        <w:t>ι</w:t>
      </w:r>
      <w:r>
        <w:rPr>
          <w:rFonts w:ascii="Palatino Linotype" w:hAnsi="Palatino Linotype"/>
          <w:sz w:val="24"/>
          <w:szCs w:val="24"/>
        </w:rPr>
        <w:t>λεί</w:t>
      </w:r>
      <w:r w:rsidR="00E173FC">
        <w:rPr>
          <w:rFonts w:ascii="Palatino Linotype" w:hAnsi="Palatino Linotype"/>
          <w:sz w:val="24"/>
          <w:szCs w:val="24"/>
        </w:rPr>
        <w:t>;  _______________________________________________</w:t>
      </w: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</w:t>
      </w: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E173FC" w:rsidRDefault="00E173FC" w:rsidP="004874E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Τι τους προτρέπει να κάνουν; _______________________________________________</w:t>
      </w: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</w:t>
      </w: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</w:t>
      </w:r>
    </w:p>
    <w:p w:rsidR="00E173FC" w:rsidRDefault="00E173FC" w:rsidP="00E173FC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E173FC">
        <w:rPr>
          <w:rFonts w:ascii="Palatino Linotype" w:hAnsi="Palatino Linotype"/>
          <w:b/>
          <w:sz w:val="24"/>
          <w:szCs w:val="24"/>
        </w:rPr>
        <w:t>Προσέξτε τα ρήματα</w:t>
      </w:r>
      <w:r>
        <w:rPr>
          <w:rFonts w:ascii="Palatino Linotype" w:hAnsi="Palatino Linotype"/>
          <w:b/>
          <w:sz w:val="24"/>
          <w:szCs w:val="24"/>
        </w:rPr>
        <w:t xml:space="preserve"> : </w:t>
      </w:r>
      <w:r w:rsidRPr="00E173FC">
        <w:rPr>
          <w:rFonts w:ascii="Palatino Linotype" w:hAnsi="Palatino Linotype"/>
          <w:b/>
          <w:sz w:val="28"/>
          <w:szCs w:val="28"/>
        </w:rPr>
        <w:t>Ἀνάγωμεν, πιστεύωμεν, θύσωμεν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E173FC">
        <w:rPr>
          <w:rFonts w:ascii="Palatino Linotype" w:hAnsi="Palatino Linotype"/>
          <w:sz w:val="24"/>
          <w:szCs w:val="24"/>
        </w:rPr>
        <w:t>που</w:t>
      </w:r>
      <w:r>
        <w:rPr>
          <w:rFonts w:ascii="Palatino Linotype" w:hAnsi="Palatino Linotype"/>
          <w:sz w:val="24"/>
          <w:szCs w:val="24"/>
        </w:rPr>
        <w:t xml:space="preserve"> δηλώνουν προτροπή. Σε ποια έγκλιση βρίσκονται</w:t>
      </w:r>
      <w:r w:rsidR="0092638D">
        <w:rPr>
          <w:rFonts w:ascii="Palatino Linotype" w:hAnsi="Palatino Linotype"/>
          <w:sz w:val="24"/>
          <w:szCs w:val="24"/>
        </w:rPr>
        <w:t>;   Στην______________________________</w:t>
      </w:r>
    </w:p>
    <w:p w:rsidR="0092638D" w:rsidRDefault="0092638D" w:rsidP="005C7C2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Ποια άλλα ρήματα βρίσκονται στην ίδια έγκλιση;</w:t>
      </w:r>
    </w:p>
    <w:p w:rsidR="0092638D" w:rsidRDefault="0092638D" w:rsidP="00E173FC">
      <w:pPr>
        <w:pStyle w:val="ListParagraph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</w:t>
      </w:r>
    </w:p>
    <w:p w:rsidR="0092638D" w:rsidRDefault="0092638D" w:rsidP="005C7C2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Ποιο από αυτά δηλώνει απορία;_______________________________________________</w:t>
      </w:r>
    </w:p>
    <w:p w:rsidR="0092638D" w:rsidRDefault="0092638D" w:rsidP="005C7C2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>Ποια βρίσκονται σε δευτερεύουσες προτάσεις</w:t>
      </w:r>
      <w:r w:rsidR="005C7C2C" w:rsidRPr="005C7C2C">
        <w:rPr>
          <w:rFonts w:ascii="Palatino Linotype" w:hAnsi="Palatino Linotype"/>
          <w:b/>
          <w:sz w:val="20"/>
          <w:szCs w:val="20"/>
        </w:rPr>
        <w:t xml:space="preserve">; </w:t>
      </w:r>
      <w:r w:rsidR="005C7C2C">
        <w:rPr>
          <w:rFonts w:ascii="Palatino Linotype" w:hAnsi="Palatino Linotype"/>
          <w:sz w:val="20"/>
          <w:szCs w:val="20"/>
        </w:rPr>
        <w:t xml:space="preserve">   </w:t>
      </w:r>
      <w:r w:rsidRPr="0092638D">
        <w:rPr>
          <w:rFonts w:ascii="Palatino Linotype" w:hAnsi="Palatino Linotype"/>
          <w:sz w:val="20"/>
          <w:szCs w:val="20"/>
        </w:rPr>
        <w:t>( αρχίζουν με τον σύνδεσμο ἵ</w:t>
      </w:r>
      <w:r w:rsidR="005C7C2C">
        <w:rPr>
          <w:rFonts w:ascii="Palatino Linotype" w:hAnsi="Palatino Linotype"/>
          <w:sz w:val="20"/>
          <w:szCs w:val="20"/>
        </w:rPr>
        <w:t xml:space="preserve">να / δέιχνουν κάτι που περιμένουμε να γίνει) </w:t>
      </w:r>
    </w:p>
    <w:p w:rsidR="005C7C2C" w:rsidRDefault="005C7C2C" w:rsidP="0092638D">
      <w:pPr>
        <w:pStyle w:val="ListParagraph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     __________________________     _______________________________</w:t>
      </w:r>
    </w:p>
    <w:p w:rsidR="005C7C2C" w:rsidRDefault="005C7C2C" w:rsidP="0092638D">
      <w:pPr>
        <w:pStyle w:val="ListParagraph"/>
        <w:jc w:val="both"/>
        <w:rPr>
          <w:rFonts w:ascii="Palatino Linotype" w:hAnsi="Palatino Linotype"/>
          <w:b/>
          <w:sz w:val="24"/>
          <w:szCs w:val="24"/>
        </w:rPr>
      </w:pPr>
    </w:p>
    <w:p w:rsidR="005C7C2C" w:rsidRPr="005C7C2C" w:rsidRDefault="005C7C2C" w:rsidP="005C7C2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Βάλε τους τύπους της υποτακτικής στη σωστή στήλη </w:t>
      </w:r>
    </w:p>
    <w:p w:rsidR="00532D14" w:rsidRPr="0092638D" w:rsidRDefault="005C7C2C" w:rsidP="0092638D">
      <w:pPr>
        <w:pStyle w:val="ListParagraph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532D14" w:rsidTr="00532D14">
        <w:trPr>
          <w:trHeight w:val="461"/>
        </w:trPr>
        <w:tc>
          <w:tcPr>
            <w:tcW w:w="4763" w:type="dxa"/>
          </w:tcPr>
          <w:p w:rsidR="00532D14" w:rsidRP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υ</w:t>
            </w:r>
            <w:r w:rsidRPr="00532D14">
              <w:rPr>
                <w:rFonts w:ascii="Palatino Linotype" w:hAnsi="Palatino Linotype"/>
                <w:b/>
                <w:sz w:val="20"/>
                <w:szCs w:val="20"/>
              </w:rPr>
              <w:t xml:space="preserve">ποτακτική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ενεστώ</w:t>
            </w:r>
            <w:r w:rsidRPr="00532D14">
              <w:rPr>
                <w:rFonts w:ascii="Palatino Linotype" w:hAnsi="Palatino Linotype"/>
                <w:b/>
                <w:sz w:val="20"/>
                <w:szCs w:val="20"/>
              </w:rPr>
              <w:t xml:space="preserve">τα </w:t>
            </w:r>
          </w:p>
        </w:tc>
        <w:tc>
          <w:tcPr>
            <w:tcW w:w="4763" w:type="dxa"/>
          </w:tcPr>
          <w:p w:rsidR="00532D14" w:rsidRP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532D14">
              <w:rPr>
                <w:rFonts w:ascii="Palatino Linotype" w:hAnsi="Palatino Linotype"/>
                <w:b/>
                <w:sz w:val="20"/>
                <w:szCs w:val="20"/>
              </w:rPr>
              <w:t>Υποτακτική αορίστου</w:t>
            </w:r>
          </w:p>
        </w:tc>
      </w:tr>
      <w:tr w:rsidR="00532D14" w:rsidTr="00532D14">
        <w:trPr>
          <w:trHeight w:val="435"/>
        </w:trPr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D14" w:rsidTr="00532D14">
        <w:trPr>
          <w:trHeight w:val="461"/>
        </w:trPr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D14" w:rsidTr="00532D14">
        <w:trPr>
          <w:trHeight w:val="461"/>
        </w:trPr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D14" w:rsidTr="00532D14">
        <w:trPr>
          <w:trHeight w:val="435"/>
        </w:trPr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63" w:type="dxa"/>
          </w:tcPr>
          <w:p w:rsidR="00532D14" w:rsidRDefault="00532D14" w:rsidP="0092638D">
            <w:pPr>
              <w:pStyle w:val="ListParagraph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C7C2C" w:rsidRPr="0092638D" w:rsidRDefault="005C7C2C" w:rsidP="0092638D">
      <w:pPr>
        <w:pStyle w:val="ListParagraph"/>
        <w:jc w:val="both"/>
        <w:rPr>
          <w:rFonts w:ascii="Palatino Linotype" w:hAnsi="Palatino Linotype"/>
          <w:sz w:val="20"/>
          <w:szCs w:val="20"/>
        </w:rPr>
      </w:pPr>
    </w:p>
    <w:sectPr w:rsidR="005C7C2C" w:rsidRPr="0092638D" w:rsidSect="00C5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5A80"/>
    <w:multiLevelType w:val="hybridMultilevel"/>
    <w:tmpl w:val="E6C4A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E"/>
    <w:rsid w:val="00116673"/>
    <w:rsid w:val="004874E7"/>
    <w:rsid w:val="00532D14"/>
    <w:rsid w:val="005C7C2C"/>
    <w:rsid w:val="00606B24"/>
    <w:rsid w:val="006C4CEB"/>
    <w:rsid w:val="008469B9"/>
    <w:rsid w:val="0092638D"/>
    <w:rsid w:val="00AB1A06"/>
    <w:rsid w:val="00B03953"/>
    <w:rsid w:val="00C529D9"/>
    <w:rsid w:val="00CF609E"/>
    <w:rsid w:val="00E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2674-422C-49A5-B885-3413E69D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E7"/>
    <w:pPr>
      <w:ind w:left="720"/>
      <w:contextualSpacing/>
    </w:pPr>
  </w:style>
  <w:style w:type="table" w:styleId="TableGrid">
    <w:name w:val="Table Grid"/>
    <w:basedOn w:val="TableNormal"/>
    <w:uiPriority w:val="39"/>
    <w:rsid w:val="0053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Stamou</dc:creator>
  <cp:keywords/>
  <dc:description/>
  <cp:lastModifiedBy>Georgia Stamou</cp:lastModifiedBy>
  <cp:revision>4</cp:revision>
  <dcterms:created xsi:type="dcterms:W3CDTF">2020-03-30T17:34:00Z</dcterms:created>
  <dcterms:modified xsi:type="dcterms:W3CDTF">2020-03-31T11:12:00Z</dcterms:modified>
</cp:coreProperties>
</file>