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0B" w:rsidRDefault="003110BB">
      <w:pPr>
        <w:pStyle w:val="Heading1"/>
      </w:pPr>
      <w:r>
        <w:t xml:space="preserve">ΑΝΑΣΥΣΤΑΣΗ ΒΥΖΑΝΤΙΟΥ ΚΑΙ ΥΠΟΤΑΓΗ ΣΤΟΥΣ ΟΘΩΜΑΝΟΥΣ </w:t>
      </w:r>
    </w:p>
    <w:p w:rsidR="00BE300B" w:rsidRDefault="003110BB">
      <w:pPr>
        <w:spacing w:after="0"/>
        <w:ind w:left="44"/>
        <w:jc w:val="center"/>
      </w:pPr>
      <w:r>
        <w:t xml:space="preserve"> </w:t>
      </w:r>
    </w:p>
    <w:p w:rsidR="00BE300B" w:rsidRDefault="003110BB">
      <w:pPr>
        <w:pStyle w:val="Heading2"/>
      </w:pPr>
      <w:r>
        <w:t>ΕΞΑΠΛΩΣΗ ΤΩΝ ΤΟΥΡΚΩΝ ΚΑΙ ΤΕΛΕΥΤΑΙΕΣ ΠΡΟΣΠΑΘΕΙΕΣ ΓΙΑ ΑΝΑΣΧΕΣΗ ΤΟΥΣ</w:t>
      </w:r>
      <w:r>
        <w:rPr>
          <w:shd w:val="clear" w:color="auto" w:fill="auto"/>
        </w:rPr>
        <w:t xml:space="preserve"> </w:t>
      </w:r>
    </w:p>
    <w:p w:rsidR="00BE300B" w:rsidRDefault="003110BB">
      <w:pPr>
        <w:spacing w:after="0"/>
        <w:ind w:left="44"/>
        <w:jc w:val="center"/>
      </w:pPr>
      <w:r>
        <w:t xml:space="preserve"> </w:t>
      </w:r>
    </w:p>
    <w:p w:rsidR="00BE300B" w:rsidRDefault="003110BB">
      <w:pPr>
        <w:spacing w:after="9"/>
        <w:ind w:left="44"/>
        <w:jc w:val="center"/>
      </w:pPr>
      <w:r>
        <w:t xml:space="preserve"> </w:t>
      </w:r>
    </w:p>
    <w:p w:rsidR="00BE300B" w:rsidRDefault="003110BB">
      <w:pPr>
        <w:pStyle w:val="Heading3"/>
      </w:pPr>
      <w:r>
        <w:t xml:space="preserve">ΣΧΕΔΙΑΓΡΑΜΜΑ ΜΑΘΗΜΑΤΟΣ – ΦΥΛΛΟ ΕΡΓΑΣΙΑΣ </w:t>
      </w:r>
    </w:p>
    <w:p w:rsidR="00BE300B" w:rsidRDefault="003110BB">
      <w:pPr>
        <w:spacing w:after="0"/>
      </w:pPr>
      <w:r>
        <w:t xml:space="preserve"> </w:t>
      </w:r>
    </w:p>
    <w:p w:rsidR="00BE300B" w:rsidRDefault="003110BB">
      <w:pPr>
        <w:spacing w:after="0"/>
      </w:pPr>
      <w:r>
        <w:t xml:space="preserve"> </w:t>
      </w:r>
    </w:p>
    <w:p w:rsidR="00BE300B" w:rsidRDefault="003110BB">
      <w:pPr>
        <w:pStyle w:val="Heading4"/>
        <w:ind w:left="-5" w:right="0"/>
      </w:pPr>
      <w:r>
        <w:t>Α. Η αδυναμία του Βυζαντίου</w:t>
      </w:r>
      <w:r>
        <w:rPr>
          <w:shd w:val="clear" w:color="auto" w:fill="auto"/>
        </w:rPr>
        <w:t xml:space="preserve">  </w:t>
      </w:r>
    </w:p>
    <w:p w:rsidR="00BE300B" w:rsidRDefault="003110BB">
      <w:pPr>
        <w:spacing w:after="4" w:line="251" w:lineRule="auto"/>
        <w:ind w:left="-5" w:hanging="10"/>
      </w:pPr>
      <w:r>
        <w:rPr>
          <w:b/>
        </w:rPr>
        <w:t>•Μιχαήλ Η΄ Παλαιολόγος</w:t>
      </w:r>
      <w:r>
        <w:t xml:space="preserve"> : ανασύσταση ……………………………………………………………………………… Με την ευφυή του διπλωματία → ………………………………………………………………………………………… </w:t>
      </w:r>
    </w:p>
    <w:p w:rsidR="00BE300B" w:rsidRDefault="003110BB">
      <w:pPr>
        <w:numPr>
          <w:ilvl w:val="0"/>
          <w:numId w:val="1"/>
        </w:numPr>
        <w:spacing w:after="0" w:line="254" w:lineRule="auto"/>
        <w:ind w:hanging="10"/>
      </w:pPr>
      <w:r>
        <w:t>14</w:t>
      </w:r>
      <w:r>
        <w:rPr>
          <w:vertAlign w:val="superscript"/>
        </w:rPr>
        <w:t>ος</w:t>
      </w:r>
      <w:r>
        <w:t xml:space="preserve"> αιώνας :  </w:t>
      </w:r>
      <w:r>
        <w:rPr>
          <w:b/>
        </w:rPr>
        <w:t>εμφύλιοι πόλεμοι</w:t>
      </w:r>
      <w:r>
        <w:t xml:space="preserve"> για την εξουσία </w:t>
      </w:r>
      <w:r>
        <w:t xml:space="preserve"> προκαλούν </w:t>
      </w:r>
      <w:r>
        <w:rPr>
          <w:b/>
        </w:rPr>
        <w:t>οικονομική και στρατιωτική</w:t>
      </w:r>
      <w:r>
        <w:t xml:space="preserve"> </w:t>
      </w:r>
      <w:r>
        <w:rPr>
          <w:b/>
        </w:rPr>
        <w:t>κατάρρευση :</w:t>
      </w:r>
      <w:r>
        <w:t xml:space="preserve"> </w:t>
      </w:r>
    </w:p>
    <w:p w:rsidR="00BE300B" w:rsidRDefault="003110BB">
      <w:pPr>
        <w:spacing w:after="4" w:line="251" w:lineRule="auto"/>
        <w:ind w:left="-5" w:hanging="10"/>
      </w:pPr>
      <w:r>
        <w:t xml:space="preserve">Α. ………………………………………………………………………………………………………………………………………….. </w:t>
      </w:r>
    </w:p>
    <w:p w:rsidR="00BE300B" w:rsidRDefault="003110BB">
      <w:pPr>
        <w:spacing w:after="4" w:line="251" w:lineRule="auto"/>
        <w:ind w:left="-5" w:hanging="10"/>
      </w:pPr>
      <w:r>
        <w:t>Β. …………………………………………………………………………………………………………………………………………… Γ. …………………………………………………………………………………………………………………………………………… επιφέρουν → …………………………………………………</w:t>
      </w:r>
      <w:r>
        <w:t xml:space="preserve">…………………………………………………………………….. </w:t>
      </w:r>
    </w:p>
    <w:p w:rsidR="00BE300B" w:rsidRDefault="003110BB">
      <w:pPr>
        <w:spacing w:after="4" w:line="251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…………………………………………………………………………………………………………………………………………….. . </w:t>
      </w:r>
    </w:p>
    <w:p w:rsidR="00BE300B" w:rsidRDefault="003110BB">
      <w:pPr>
        <w:numPr>
          <w:ilvl w:val="0"/>
          <w:numId w:val="1"/>
        </w:numPr>
        <w:spacing w:after="4" w:line="251" w:lineRule="auto"/>
        <w:ind w:hanging="10"/>
      </w:pPr>
      <w:r>
        <w:rPr>
          <w:b/>
        </w:rPr>
        <w:t>Ανδρόνικος  Β΄</w:t>
      </w:r>
      <w:r>
        <w:t xml:space="preserve"> : →μειώνει …………………………………………………………………………………………………. → ………………………………………………………………………………………………………………………………………….. </w:t>
      </w:r>
    </w:p>
    <w:p w:rsidR="00BE300B" w:rsidRDefault="003110BB">
      <w:pPr>
        <w:spacing w:after="4" w:line="251" w:lineRule="auto"/>
        <w:ind w:left="-5" w:hanging="10"/>
      </w:pPr>
      <w:r>
        <w:t>→ το άλλοτε ισχυρό Βυζάντιο …………………………………………</w:t>
      </w:r>
      <w:r>
        <w:t xml:space="preserve">…………………………………………………… </w:t>
      </w:r>
    </w:p>
    <w:p w:rsidR="00BE300B" w:rsidRDefault="003110BB">
      <w:pPr>
        <w:spacing w:after="0"/>
      </w:pPr>
      <w:r>
        <w:t xml:space="preserve"> </w:t>
      </w:r>
    </w:p>
    <w:p w:rsidR="00BE300B" w:rsidRDefault="003110BB">
      <w:pPr>
        <w:pStyle w:val="Heading4"/>
        <w:ind w:left="-5" w:right="0"/>
      </w:pPr>
      <w:r>
        <w:t>Β. Οι Οθωμανοί και οι κατακτήσεις τους</w:t>
      </w:r>
      <w:r>
        <w:rPr>
          <w:shd w:val="clear" w:color="auto" w:fill="auto"/>
        </w:rPr>
        <w:t xml:space="preserve">  </w:t>
      </w:r>
    </w:p>
    <w:p w:rsidR="00BE300B" w:rsidRDefault="003110BB">
      <w:pPr>
        <w:spacing w:after="4" w:line="251" w:lineRule="auto"/>
        <w:ind w:left="-5" w:hanging="10"/>
      </w:pPr>
      <w:r>
        <w:rPr>
          <w:b/>
        </w:rPr>
        <w:t>•</w:t>
      </w:r>
      <w:r>
        <w:t xml:space="preserve"> </w:t>
      </w:r>
      <w:r>
        <w:rPr>
          <w:b/>
        </w:rPr>
        <w:t>Οι Οθωμανοί</w:t>
      </w:r>
      <w:r>
        <w:t xml:space="preserve"> → ……………………………………………………….. που μετανάστευσαν κοντά στην </w:t>
      </w:r>
    </w:p>
    <w:p w:rsidR="00BE300B" w:rsidRDefault="003110BB">
      <w:pPr>
        <w:tabs>
          <w:tab w:val="center" w:pos="2949"/>
          <w:tab w:val="center" w:pos="4295"/>
          <w:tab w:val="center" w:pos="5139"/>
          <w:tab w:val="center" w:pos="6739"/>
          <w:tab w:val="right" w:pos="8310"/>
        </w:tabs>
        <w:spacing w:after="4" w:line="251" w:lineRule="auto"/>
        <w:ind w:left="-15"/>
      </w:pPr>
      <w:r>
        <w:t xml:space="preserve">……………………………., </w:t>
      </w:r>
      <w:r>
        <w:tab/>
      </w:r>
      <w:r>
        <w:rPr>
          <w:b/>
        </w:rPr>
        <w:t>οργανώθηκαν</w:t>
      </w:r>
      <w:r>
        <w:t xml:space="preserve"> </w:t>
      </w:r>
      <w:r>
        <w:tab/>
        <w:t xml:space="preserve">από </w:t>
      </w:r>
      <w:r>
        <w:tab/>
        <w:t xml:space="preserve">τον </w:t>
      </w:r>
      <w:r>
        <w:tab/>
        <w:t xml:space="preserve">………………………………. </w:t>
      </w:r>
      <w:r>
        <w:tab/>
        <w:t xml:space="preserve">ή </w:t>
      </w:r>
    </w:p>
    <w:p w:rsidR="00BE300B" w:rsidRDefault="003110BB">
      <w:pPr>
        <w:spacing w:after="4" w:line="251" w:lineRule="auto"/>
        <w:ind w:left="-5" w:hanging="10"/>
      </w:pPr>
      <w:r>
        <w:t xml:space="preserve">………………………………………  </w:t>
      </w:r>
    </w:p>
    <w:p w:rsidR="00BE300B" w:rsidRDefault="003110BB">
      <w:pPr>
        <w:spacing w:after="4" w:line="245" w:lineRule="auto"/>
        <w:ind w:left="-5" w:right="-13" w:hanging="10"/>
        <w:jc w:val="both"/>
      </w:pPr>
      <w:r>
        <w:t xml:space="preserve">→ </w:t>
      </w:r>
      <w:r>
        <w:rPr>
          <w:b/>
        </w:rPr>
        <w:t>εκμεταλλεύτηκαν</w:t>
      </w:r>
      <w:r>
        <w:t xml:space="preserve"> …………………………………………………………………………………………………………….. → </w:t>
      </w:r>
      <w:r>
        <w:rPr>
          <w:b/>
        </w:rPr>
        <w:t>αξιοποίησαν</w:t>
      </w:r>
      <w:r>
        <w:t xml:space="preserve"> ……………………………………………………………………………………………………………………., ώστε να πετύχουν την κατάκτηση …………………………………………………………………………………μετά από ………………………………………………………………. . Έτσι η Μ. Ασία πέρασε στην κυριαρχία τους . Για </w:t>
      </w:r>
      <w:r>
        <w:rPr>
          <w:b/>
        </w:rPr>
        <w:t xml:space="preserve">να </w:t>
      </w:r>
      <w:r>
        <w:rPr>
          <w:b/>
        </w:rPr>
        <w:t>ενισχύσουν το στρατό</w:t>
      </w:r>
      <w:r>
        <w:t xml:space="preserve"> τους : → </w:t>
      </w:r>
      <w:r>
        <w:rPr>
          <w:b/>
        </w:rPr>
        <w:t>στρατολογούν</w:t>
      </w:r>
      <w:r>
        <w:t xml:space="preserve"> …………………………………………………………. και δημιουργούν το ……………………………………………………….. των ……………………………………(νέος στρατός ) . Η στρατολόγηση  αυτή ονομάζεται …………………………………………………………………… . </w:t>
      </w:r>
      <w:r>
        <w:rPr>
          <w:b/>
        </w:rPr>
        <w:t>Μέσα 14</w:t>
      </w:r>
      <w:r>
        <w:rPr>
          <w:b/>
          <w:vertAlign w:val="superscript"/>
        </w:rPr>
        <w:t>ου</w:t>
      </w:r>
      <w:r>
        <w:rPr>
          <w:b/>
        </w:rPr>
        <w:t xml:space="preserve"> αιώνα</w:t>
      </w:r>
      <w:r>
        <w:t xml:space="preserve"> (1354) → κατακτούν ………………………………………………………………………… και  περνούν στην Ευρώπη. Η νίκη οφείλεται στη στρατιωτική υπεροχή τους και στην έλλειψη ενότητας των βαλκανικών λαών . </w:t>
      </w:r>
    </w:p>
    <w:p w:rsidR="00BE300B" w:rsidRDefault="003110BB">
      <w:pPr>
        <w:spacing w:after="4" w:line="251" w:lineRule="auto"/>
        <w:ind w:left="-5" w:hanging="10"/>
      </w:pPr>
      <w:r>
        <w:rPr>
          <w:b/>
        </w:rPr>
        <w:t xml:space="preserve">1389  </w:t>
      </w:r>
      <w:r>
        <w:t>→ μάχη του ………………………………………………… όπου οι Οθωμανοί νικούν τους ………….. …………………..( μα</w:t>
      </w:r>
      <w:r>
        <w:t xml:space="preserve">ζί με Κροάτες, Βόσνιους, Πολωνούς )   και τους υποτάσσουν . </w:t>
      </w:r>
    </w:p>
    <w:p w:rsidR="00BE300B" w:rsidRDefault="003110BB">
      <w:pPr>
        <w:spacing w:after="0"/>
      </w:pPr>
      <w:r>
        <w:t xml:space="preserve"> </w:t>
      </w:r>
    </w:p>
    <w:p w:rsidR="00BE300B" w:rsidRDefault="003110BB">
      <w:pPr>
        <w:pStyle w:val="Heading4"/>
        <w:ind w:left="-5" w:right="0"/>
      </w:pPr>
      <w:r>
        <w:t>Γ. Προσπάθειες ανάσχεσης των Οθωμανών</w:t>
      </w:r>
      <w:r>
        <w:rPr>
          <w:shd w:val="clear" w:color="auto" w:fill="auto"/>
        </w:rPr>
        <w:t xml:space="preserve"> </w:t>
      </w:r>
    </w:p>
    <w:p w:rsidR="00BE300B" w:rsidRDefault="003110BB">
      <w:pPr>
        <w:spacing w:after="4" w:line="245" w:lineRule="auto"/>
        <w:ind w:left="-5" w:right="-13" w:hanging="10"/>
        <w:jc w:val="both"/>
      </w:pPr>
      <w:r>
        <w:t>Αρχές 15</w:t>
      </w:r>
      <w:r>
        <w:rPr>
          <w:vertAlign w:val="superscript"/>
        </w:rPr>
        <w:t>ου</w:t>
      </w:r>
      <w:r>
        <w:t xml:space="preserve"> αιώνα : Οι ……………………………….. με τον </w:t>
      </w:r>
      <w:r>
        <w:rPr>
          <w:b/>
        </w:rPr>
        <w:t>Ταμερλάνο</w:t>
      </w:r>
      <w:r>
        <w:t xml:space="preserve"> εισβάλλουν στη Μ. Ασία και νικούν το σουλτάνο ……………………………….. στη μάχη της ……………………………………… που έχει α</w:t>
      </w:r>
      <w:r>
        <w:t xml:space="preserve">ποτέλεσμα : →…………………………………………………………………………………………………………………και  → …………………………………………………………………………………………………………………………………………. </w:t>
      </w:r>
    </w:p>
    <w:p w:rsidR="00BE300B" w:rsidRDefault="003110BB">
      <w:pPr>
        <w:spacing w:after="4" w:line="251" w:lineRule="auto"/>
        <w:ind w:left="-5" w:hanging="10"/>
      </w:pPr>
      <w:r>
        <w:rPr>
          <w:b/>
        </w:rPr>
        <w:t>Το 14</w:t>
      </w:r>
      <w:r>
        <w:rPr>
          <w:b/>
          <w:vertAlign w:val="superscript"/>
        </w:rPr>
        <w:t>ο</w:t>
      </w:r>
      <w:r>
        <w:rPr>
          <w:b/>
        </w:rPr>
        <w:t xml:space="preserve"> αιώνα</w:t>
      </w:r>
      <w:r>
        <w:t xml:space="preserve"> οι βυζαντινοί αυτοκράτορες : ………………………………………………, ………………………… …………….. και …………………………………… ζητούν βοήθεια από τη Δύση . </w:t>
      </w:r>
    </w:p>
    <w:p w:rsidR="00BE300B" w:rsidRDefault="003110BB">
      <w:pPr>
        <w:spacing w:after="4" w:line="251" w:lineRule="auto"/>
        <w:ind w:left="-5" w:hanging="10"/>
      </w:pPr>
      <w:r>
        <w:rPr>
          <w:b/>
        </w:rPr>
        <w:t>1438 – 3</w:t>
      </w:r>
      <w:r>
        <w:rPr>
          <w:b/>
        </w:rPr>
        <w:t>9 : Σύνοδος Φερράρας – Φλωρεντίας</w:t>
      </w:r>
      <w:r>
        <w:t xml:space="preserve"> → Ο Ιωάννης Η΄ ανανεώνει την …………………… , δηλ. την …………………………………………………………………………………………… που είχε ήδη </w:t>
      </w:r>
    </w:p>
    <w:p w:rsidR="00BE300B" w:rsidRDefault="003110BB">
      <w:pPr>
        <w:spacing w:after="4" w:line="251" w:lineRule="auto"/>
        <w:ind w:left="-5" w:hanging="10"/>
      </w:pPr>
      <w:r>
        <w:lastRenderedPageBreak/>
        <w:t>αποδεχτεί ο Μιχαήλ Η΄ στη σύνοδο της …………………………… το 13</w:t>
      </w:r>
      <w:r>
        <w:rPr>
          <w:vertAlign w:val="superscript"/>
        </w:rPr>
        <w:t>ο</w:t>
      </w:r>
      <w:r>
        <w:t xml:space="preserve"> αιώνα . Ωστόσο, το γεγονός αυτό (ουδέποτε το  αποδέχτηκε ο λαός ) δ</w:t>
      </w:r>
      <w:r>
        <w:t xml:space="preserve">εν ωφέλησε το Βυζάντιο , που σε λίγο θα υποκύψει στην κατακτητική μανία των Οθωμανών . </w:t>
      </w:r>
    </w:p>
    <w:p w:rsidR="00BE300B" w:rsidRDefault="003110BB">
      <w:pPr>
        <w:spacing w:after="0"/>
      </w:pPr>
      <w:r>
        <w:t xml:space="preserve"> </w:t>
      </w:r>
    </w:p>
    <w:p w:rsidR="00BE300B" w:rsidRDefault="003110BB">
      <w:pPr>
        <w:spacing w:after="4" w:line="251" w:lineRule="auto"/>
        <w:ind w:left="-5" w:hanging="10"/>
      </w:pPr>
      <w:r>
        <w:rPr>
          <w:shd w:val="clear" w:color="auto" w:fill="E0E0E0"/>
        </w:rPr>
        <w:t>ΕΡΓΑΣΙΑ</w:t>
      </w:r>
      <w:r>
        <w:t xml:space="preserve"> : Ποιοι λόγοι συνέβαλαν στην επέκταση των Οθωμανών ;  </w:t>
      </w:r>
    </w:p>
    <w:p w:rsidR="003110BB" w:rsidRDefault="003110BB">
      <w:pPr>
        <w:spacing w:after="4" w:line="251" w:lineRule="auto"/>
        <w:ind w:left="-5" w:hanging="10"/>
      </w:pPr>
    </w:p>
    <w:p w:rsidR="003110BB" w:rsidRDefault="003110BB">
      <w:pPr>
        <w:spacing w:after="4" w:line="251" w:lineRule="auto"/>
        <w:ind w:left="-5" w:hanging="10"/>
      </w:pPr>
      <w:r>
        <w:t xml:space="preserve">                                                 </w:t>
      </w:r>
    </w:p>
    <w:p w:rsidR="003110BB" w:rsidRDefault="003110BB">
      <w:pPr>
        <w:spacing w:after="4" w:line="251" w:lineRule="auto"/>
        <w:ind w:left="-5" w:hanging="10"/>
      </w:pPr>
    </w:p>
    <w:p w:rsidR="003110BB" w:rsidRDefault="003110BB">
      <w:pPr>
        <w:spacing w:after="4" w:line="251" w:lineRule="auto"/>
        <w:ind w:left="-5" w:hanging="10"/>
      </w:pPr>
    </w:p>
    <w:p w:rsidR="003110BB" w:rsidRDefault="003110BB">
      <w:pPr>
        <w:spacing w:after="4" w:line="251" w:lineRule="auto"/>
        <w:ind w:left="-5" w:hanging="10"/>
      </w:pPr>
      <w:r>
        <w:t xml:space="preserve">                                             Κ.ΚΑΡΑΛΗ</w:t>
      </w:r>
    </w:p>
    <w:sectPr w:rsidR="003110BB">
      <w:pgSz w:w="11900" w:h="16840"/>
      <w:pgMar w:top="1440" w:right="17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4E71"/>
    <w:multiLevelType w:val="hybridMultilevel"/>
    <w:tmpl w:val="1D0E1F0C"/>
    <w:lvl w:ilvl="0" w:tplc="70C46A98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EBD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C77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A8F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E36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A4A5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DE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845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87F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0B"/>
    <w:rsid w:val="003110BB"/>
    <w:rsid w:val="00B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779C"/>
  <w15:docId w15:val="{FA75FEFE-FFA3-4248-A07E-BE4F08A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"/>
      <w:jc w:val="center"/>
      <w:outlineLvl w:val="1"/>
    </w:pPr>
    <w:rPr>
      <w:rFonts w:ascii="Calibri" w:eastAsia="Calibri" w:hAnsi="Calibri" w:cs="Calibri"/>
      <w:color w:val="000000"/>
      <w:shd w:val="clear" w:color="auto" w:fill="E0E0E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7"/>
      <w:ind w:right="3"/>
      <w:jc w:val="center"/>
      <w:outlineLvl w:val="2"/>
    </w:pPr>
    <w:rPr>
      <w:rFonts w:ascii="Calibri" w:eastAsia="Calibri" w:hAnsi="Calibri" w:cs="Calibri"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6" w:hanging="10"/>
      <w:outlineLvl w:val="3"/>
    </w:pPr>
    <w:rPr>
      <w:rFonts w:ascii="Calibri" w:eastAsia="Calibri" w:hAnsi="Calibri" w:cs="Calibri"/>
      <w:color w:val="000000"/>
      <w:shd w:val="clear" w:color="auto" w:fill="E0E0E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00000"/>
      <w:sz w:val="22"/>
      <w:shd w:val="clear" w:color="auto" w:fill="E0E0E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ΑΝΑΣΥΣΤΑΣΗ ΒΥΖΑΝΤΙΟΥ ΚΑΙ ΥΠΟΤΑΓΗ ΣΤΟΥΣ ΟΘΩΜΑΝΟΥΣ</dc:title>
  <dc:subject/>
  <dc:creator>Mum</dc:creator>
  <cp:keywords/>
  <cp:lastModifiedBy>kerasia karali</cp:lastModifiedBy>
  <cp:revision>3</cp:revision>
  <dcterms:created xsi:type="dcterms:W3CDTF">2020-04-15T14:41:00Z</dcterms:created>
  <dcterms:modified xsi:type="dcterms:W3CDTF">2020-04-15T14:41:00Z</dcterms:modified>
</cp:coreProperties>
</file>