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B" w:rsidRPr="00513C78" w:rsidRDefault="002F6820">
      <w:pPr>
        <w:rPr>
          <w:rFonts w:ascii="Palatino Linotype" w:hAnsi="Palatino Linotype" w:cs="Tahoma"/>
          <w:b/>
        </w:rPr>
      </w:pPr>
      <w:r w:rsidRPr="00513C78">
        <w:rPr>
          <w:rFonts w:ascii="Palatino Linotype" w:hAnsi="Palatino Linotype" w:cs="Tahoma"/>
          <w:b/>
        </w:rPr>
        <w:t>ΑΡΧΑΙΑ ΕΛΛΗΝΙΚΗ ΓΓΩΣΣΑ Α΄ΤΑΞΗΣ</w:t>
      </w:r>
    </w:p>
    <w:p w:rsidR="002F6820" w:rsidRPr="00513C78" w:rsidRDefault="002F6820">
      <w:pPr>
        <w:rPr>
          <w:rFonts w:ascii="Palatino Linotype" w:hAnsi="Palatino Linotype" w:cs="Tahoma"/>
          <w:b/>
        </w:rPr>
      </w:pPr>
      <w:r w:rsidRPr="00513C78">
        <w:rPr>
          <w:rFonts w:ascii="Palatino Linotype" w:hAnsi="Palatino Linotype" w:cs="Tahoma"/>
          <w:b/>
        </w:rPr>
        <w:t>ΕΠΑΝΑΛΗΨΗ</w:t>
      </w:r>
    </w:p>
    <w:p w:rsidR="002F6820" w:rsidRPr="00513C78" w:rsidRDefault="002F6820">
      <w:pPr>
        <w:rPr>
          <w:rFonts w:ascii="Palatino Linotype" w:hAnsi="Palatino Linotype" w:cs="Tahoma"/>
          <w:b/>
        </w:rPr>
      </w:pPr>
      <w:r w:rsidRPr="00513C78">
        <w:rPr>
          <w:rFonts w:ascii="Palatino Linotype" w:hAnsi="Palatino Linotype" w:cs="Tahoma"/>
          <w:b/>
        </w:rPr>
        <w:t xml:space="preserve">Α. ΚΕΙΜΕΝΟ    </w:t>
      </w:r>
    </w:p>
    <w:p w:rsidR="002F6820" w:rsidRDefault="00807623" w:rsidP="00807623">
      <w:pPr>
        <w:jc w:val="both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 xml:space="preserve">  </w:t>
      </w:r>
      <w:r w:rsidR="002F6820" w:rsidRPr="00807623">
        <w:rPr>
          <w:rFonts w:ascii="Palatino Linotype" w:hAnsi="Palatino Linotype" w:cs="Tahoma"/>
          <w:b/>
          <w:sz w:val="28"/>
          <w:szCs w:val="28"/>
        </w:rPr>
        <w:t>Μακρὸν χρόνον οἱ Ἕλληνες τὰ τέκνα αὑτῶν ἐν τοῖς σταδίοις ἐγύμναζον. Πολλοὶ θεωροὶ είς τὸ στάδιον ἔσπευδον καί τοὺς νεανίσκους ἐθαύμαζον. Οἱ ἄριστοι τῶν ἐφήβων</w:t>
      </w:r>
      <w:r w:rsidR="00D939E1" w:rsidRPr="00807623">
        <w:rPr>
          <w:rFonts w:ascii="Palatino Linotype" w:hAnsi="Palatino Linotype" w:cs="Tahoma"/>
          <w:b/>
          <w:sz w:val="28"/>
          <w:szCs w:val="28"/>
        </w:rPr>
        <w:t xml:space="preserve"> τὸ πένταθλον ἠγωνίζοντο καὶ τοὺς ἐπαίνους ἐθήρευον. Ἔτρεχον, ἐδίσκευον , ἠκόντιζον...Οἱ θεαταί πολλάκις τοὺς ἀθλητὰς ὤ</w:t>
      </w:r>
      <w:r w:rsidR="00513C78" w:rsidRPr="00807623">
        <w:rPr>
          <w:rFonts w:ascii="Palatino Linotype" w:hAnsi="Palatino Linotype" w:cs="Tahoma"/>
          <w:b/>
          <w:sz w:val="28"/>
          <w:szCs w:val="28"/>
        </w:rPr>
        <w:t>τρυνον. Ν</w:t>
      </w:r>
      <w:r w:rsidR="00D939E1" w:rsidRPr="00807623">
        <w:rPr>
          <w:rFonts w:ascii="Palatino Linotype" w:hAnsi="Palatino Linotype" w:cs="Tahoma"/>
          <w:b/>
          <w:sz w:val="28"/>
          <w:szCs w:val="28"/>
        </w:rPr>
        <w:t>όμος τοῖς ἀγωνιζομένοι</w:t>
      </w:r>
      <w:r w:rsidR="00513C78" w:rsidRPr="00807623">
        <w:rPr>
          <w:rFonts w:ascii="Palatino Linotype" w:hAnsi="Palatino Linotype" w:cs="Tahoma"/>
          <w:b/>
          <w:sz w:val="28"/>
          <w:szCs w:val="28"/>
        </w:rPr>
        <w:t xml:space="preserve">ς </w:t>
      </w:r>
      <w:r w:rsidR="008452FE" w:rsidRPr="00807623">
        <w:rPr>
          <w:rFonts w:ascii="Palatino Linotype" w:hAnsi="Palatino Linotype" w:cs="Tahoma"/>
          <w:b/>
          <w:sz w:val="28"/>
          <w:szCs w:val="28"/>
        </w:rPr>
        <w:t xml:space="preserve"> ἦν φυλάττειν τὸ δίκαιον. Τοῖς νικηταῖς τῶν ἐν Ὀλυμπίᾳ ἀγώνων ἆθλα οἱ ἀγωνοθέται ἔνεμον. Οἱ νικηταί ἔχαιρον τότε, οἱ δὲ θεωροί ἐνεκωμίαζον αὐτοὺς καὶ σεμνῇ πομπῇ</w:t>
      </w:r>
      <w:r w:rsidRPr="00807623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8452FE" w:rsidRPr="00807623">
        <w:rPr>
          <w:rFonts w:ascii="Palatino Linotype" w:hAnsi="Palatino Linotype" w:cs="Tahoma"/>
          <w:b/>
          <w:sz w:val="28"/>
          <w:szCs w:val="28"/>
        </w:rPr>
        <w:t>πρὸς τὰς ἑαυτῶν πόλεις ἦγον</w:t>
      </w:r>
      <w:r w:rsidRPr="00807623">
        <w:rPr>
          <w:rFonts w:ascii="Palatino Linotype" w:hAnsi="Palatino Linotype" w:cs="Tahoma"/>
          <w:b/>
          <w:sz w:val="28"/>
          <w:szCs w:val="28"/>
        </w:rPr>
        <w:t xml:space="preserve"> καὶ μέρος τοῦ τείχους τιμῆς ἔνεκεν κατεκρήμνιζον</w:t>
      </w:r>
      <w:r>
        <w:rPr>
          <w:rFonts w:ascii="Palatino Linotype" w:hAnsi="Palatino Linotype" w:cs="Tahoma"/>
          <w:b/>
          <w:sz w:val="28"/>
          <w:szCs w:val="28"/>
        </w:rPr>
        <w:t>.</w:t>
      </w:r>
    </w:p>
    <w:p w:rsidR="00807623" w:rsidRDefault="00807623" w:rsidP="00807623">
      <w:pPr>
        <w:jc w:val="both"/>
        <w:rPr>
          <w:rFonts w:ascii="Palatino Linotype" w:hAnsi="Palatino Linotype" w:cs="Tahoma"/>
          <w:i/>
          <w:sz w:val="18"/>
          <w:szCs w:val="18"/>
        </w:rPr>
      </w:pPr>
      <w:r w:rsidRPr="00807623">
        <w:rPr>
          <w:rFonts w:ascii="Palatino Linotype" w:hAnsi="Palatino Linotype" w:cs="Tahoma"/>
          <w:i/>
          <w:sz w:val="18"/>
          <w:szCs w:val="18"/>
        </w:rPr>
        <w:t>(</w:t>
      </w:r>
      <w:r>
        <w:rPr>
          <w:rFonts w:ascii="Palatino Linotype" w:hAnsi="Palatino Linotype" w:cs="Tahoma"/>
          <w:i/>
          <w:sz w:val="18"/>
          <w:szCs w:val="18"/>
        </w:rPr>
        <w:t>Από τη «Γραμματική τέχνη» του Τρ. Δελή, με λίγες αλλαγές)</w:t>
      </w:r>
    </w:p>
    <w:p w:rsidR="00971052" w:rsidRDefault="00971052" w:rsidP="00807623">
      <w:pPr>
        <w:jc w:val="both"/>
        <w:rPr>
          <w:rFonts w:ascii="Palatino Linotype" w:hAnsi="Palatino Linotype" w:cs="Tahoma"/>
          <w:i/>
          <w:sz w:val="18"/>
          <w:szCs w:val="18"/>
        </w:rPr>
      </w:pPr>
    </w:p>
    <w:p w:rsidR="00807623" w:rsidRDefault="00807623" w:rsidP="00807623">
      <w:pPr>
        <w:jc w:val="both"/>
        <w:rPr>
          <w:rFonts w:ascii="Palatino Linotype" w:hAnsi="Palatino Linotype" w:cs="Tahoma"/>
          <w:b/>
          <w:sz w:val="24"/>
          <w:szCs w:val="24"/>
          <w:u w:val="single"/>
        </w:rPr>
      </w:pPr>
      <w:r w:rsidRPr="00807623">
        <w:rPr>
          <w:rFonts w:ascii="Palatino Linotype" w:hAnsi="Palatino Linotype" w:cs="Tahoma"/>
          <w:b/>
          <w:sz w:val="24"/>
          <w:szCs w:val="24"/>
          <w:u w:val="single"/>
        </w:rPr>
        <w:t>ΑΣΚΗΣΕΙΣ</w:t>
      </w:r>
    </w:p>
    <w:p w:rsidR="00807623" w:rsidRDefault="00807623" w:rsidP="0080762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Σε ποιο χρόνο και ποιο πρόσωπο βρίσκονται τα ρήματα του κειμένου;</w:t>
      </w:r>
    </w:p>
    <w:p w:rsidR="004512FE" w:rsidRDefault="004512FE" w:rsidP="004512FE">
      <w:pPr>
        <w:pStyle w:val="ListParagraph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            χρόνος:_____________________ πρόσωπο:______________________</w:t>
      </w:r>
    </w:p>
    <w:p w:rsidR="00807623" w:rsidRDefault="00F2059A" w:rsidP="0080762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Συμπλήρωσε,  σύμφωνα με το παράδειγμα, το α΄ενικό πρόσωπο του ενεστώτα :</w:t>
      </w:r>
    </w:p>
    <w:p w:rsidR="00F2059A" w:rsidRDefault="00D1352F" w:rsidP="00F2059A">
      <w:pPr>
        <w:pStyle w:val="ListParagraph"/>
        <w:jc w:val="both"/>
        <w:rPr>
          <w:rFonts w:ascii="Palatino Linotype" w:hAnsi="Palatino Linotype" w:cs="Tahoma"/>
          <w:u w:val="single"/>
        </w:rPr>
      </w:pPr>
      <w:r>
        <w:rPr>
          <w:rFonts w:ascii="Palatino Linotype" w:hAnsi="Palatino Linotype" w:cs="Tahoma"/>
        </w:rPr>
        <w:t xml:space="preserve">                   Πχ:      </w:t>
      </w:r>
      <w:r w:rsidR="00F2059A" w:rsidRPr="00F2059A">
        <w:rPr>
          <w:rFonts w:ascii="Palatino Linotype" w:hAnsi="Palatino Linotype" w:cs="Tahoma"/>
        </w:rPr>
        <w:t>ἐγύμναζον</w:t>
      </w:r>
      <w:r w:rsidR="00F2059A">
        <w:rPr>
          <w:rFonts w:ascii="Palatino Linotype" w:hAnsi="Palatino Linotype" w:cs="Tahoma"/>
        </w:rPr>
        <w:t xml:space="preserve">: </w:t>
      </w:r>
      <w:r w:rsidR="00F2059A" w:rsidRPr="00F2059A">
        <w:rPr>
          <w:rFonts w:ascii="Palatino Linotype" w:hAnsi="Palatino Linotype" w:cs="Tahoma"/>
          <w:u w:val="single"/>
        </w:rPr>
        <w:t>γυμνάζω</w:t>
      </w:r>
    </w:p>
    <w:p w:rsidR="00F2059A" w:rsidRDefault="00F2059A" w:rsidP="00F2059A">
      <w:pPr>
        <w:pStyle w:val="ListParagraph"/>
        <w:jc w:val="both"/>
        <w:rPr>
          <w:rFonts w:ascii="Palatino Linotype" w:hAnsi="Palatino Linotype" w:cs="Tahoma"/>
        </w:rPr>
      </w:pPr>
      <w:r w:rsidRPr="00F2059A">
        <w:rPr>
          <w:rFonts w:ascii="Palatino Linotype" w:hAnsi="Palatino Linotype" w:cs="Tahoma"/>
        </w:rPr>
        <w:t>ἔσπευδον</w:t>
      </w:r>
      <w:r>
        <w:rPr>
          <w:rFonts w:ascii="Palatino Linotype" w:hAnsi="Palatino Linotype" w:cs="Tahoma"/>
        </w:rPr>
        <w:t>:_____________________  ἐθαύμαζον:___________________ἠκόντιζον:_________________</w:t>
      </w:r>
    </w:p>
    <w:p w:rsidR="00F2059A" w:rsidRDefault="00F2059A" w:rsidP="00F2059A">
      <w:pPr>
        <w:pStyle w:val="ListParagraph"/>
        <w:jc w:val="both"/>
        <w:rPr>
          <w:rFonts w:ascii="Palatino Linotype" w:hAnsi="Palatino Linotype" w:cs="Tahoma"/>
        </w:rPr>
      </w:pPr>
    </w:p>
    <w:p w:rsidR="00F2059A" w:rsidRDefault="00F2059A" w:rsidP="00F2059A">
      <w:pPr>
        <w:pStyle w:val="ListParagraph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ὤτρυνον:________________ </w:t>
      </w:r>
      <w:r w:rsidR="007434B3" w:rsidRPr="007434B3">
        <w:rPr>
          <w:rFonts w:ascii="Palatino Linotype" w:hAnsi="Palatino Linotype" w:cs="Tahoma"/>
          <w:sz w:val="24"/>
          <w:szCs w:val="24"/>
        </w:rPr>
        <w:t>ἦγον</w:t>
      </w:r>
      <w:r>
        <w:rPr>
          <w:rFonts w:ascii="Palatino Linotype" w:hAnsi="Palatino Linotype" w:cs="Tahoma"/>
        </w:rPr>
        <w:t>:________________  κατεκρήμνιζον:__________________</w:t>
      </w:r>
    </w:p>
    <w:p w:rsidR="00D1352F" w:rsidRPr="00F2059A" w:rsidRDefault="00D1352F" w:rsidP="00F2059A">
      <w:pPr>
        <w:pStyle w:val="ListParagraph"/>
        <w:jc w:val="both"/>
        <w:rPr>
          <w:rFonts w:ascii="Palatino Linotype" w:hAnsi="Palatino Linotype" w:cs="Tahoma"/>
        </w:rPr>
      </w:pPr>
    </w:p>
    <w:p w:rsidR="00F2059A" w:rsidRDefault="00D1352F" w:rsidP="0080762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Να συμπληρωθεί ο πίνακας γράφοντας τα ρήματα στο ίδιο πρόσωπο και στους άλλους χρόνους: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641"/>
        <w:gridCol w:w="1862"/>
        <w:gridCol w:w="1475"/>
        <w:gridCol w:w="1482"/>
        <w:gridCol w:w="1875"/>
        <w:gridCol w:w="2104"/>
      </w:tblGrid>
      <w:tr w:rsidR="00D155F8" w:rsidTr="00D155F8">
        <w:trPr>
          <w:trHeight w:val="523"/>
        </w:trPr>
        <w:tc>
          <w:tcPr>
            <w:tcW w:w="155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ενεστώτας</w:t>
            </w:r>
          </w:p>
        </w:tc>
        <w:tc>
          <w:tcPr>
            <w:tcW w:w="186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παρατατικός</w:t>
            </w:r>
          </w:p>
        </w:tc>
        <w:tc>
          <w:tcPr>
            <w:tcW w:w="147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μέλλοντας</w:t>
            </w:r>
          </w:p>
        </w:tc>
        <w:tc>
          <w:tcPr>
            <w:tcW w:w="148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αόριστος</w:t>
            </w:r>
          </w:p>
        </w:tc>
        <w:tc>
          <w:tcPr>
            <w:tcW w:w="1843" w:type="dxa"/>
          </w:tcPr>
          <w:p w:rsidR="00D1352F" w:rsidRDefault="00D155F8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παρακείμενος</w:t>
            </w:r>
          </w:p>
        </w:tc>
        <w:tc>
          <w:tcPr>
            <w:tcW w:w="1800" w:type="dxa"/>
          </w:tcPr>
          <w:p w:rsidR="00D1352F" w:rsidRPr="00D155F8" w:rsidRDefault="00D155F8" w:rsidP="00D155F8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υπερσυντέλικος</w:t>
            </w:r>
          </w:p>
        </w:tc>
      </w:tr>
      <w:tr w:rsidR="00D155F8" w:rsidTr="00D155F8">
        <w:trPr>
          <w:trHeight w:val="548"/>
        </w:trPr>
        <w:tc>
          <w:tcPr>
            <w:tcW w:w="1555" w:type="dxa"/>
          </w:tcPr>
          <w:p w:rsidR="00D1352F" w:rsidRDefault="00D155F8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γυμνάζεις</w:t>
            </w:r>
          </w:p>
        </w:tc>
        <w:tc>
          <w:tcPr>
            <w:tcW w:w="186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D155F8" w:rsidTr="00D155F8">
        <w:trPr>
          <w:trHeight w:val="523"/>
        </w:trPr>
        <w:tc>
          <w:tcPr>
            <w:tcW w:w="155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D1352F" w:rsidRDefault="00D155F8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ἐθήρευε</w:t>
            </w:r>
          </w:p>
        </w:tc>
        <w:tc>
          <w:tcPr>
            <w:tcW w:w="147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D155F8" w:rsidTr="00D155F8">
        <w:trPr>
          <w:trHeight w:val="523"/>
        </w:trPr>
        <w:tc>
          <w:tcPr>
            <w:tcW w:w="1555" w:type="dxa"/>
          </w:tcPr>
          <w:p w:rsidR="00D1352F" w:rsidRDefault="00D155F8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φυλάττουσι</w:t>
            </w:r>
          </w:p>
        </w:tc>
        <w:tc>
          <w:tcPr>
            <w:tcW w:w="186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1352F" w:rsidRDefault="00D1352F" w:rsidP="00D1352F">
            <w:pPr>
              <w:pStyle w:val="ListParagraph"/>
              <w:ind w:left="0"/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</w:tbl>
    <w:p w:rsidR="00D1352F" w:rsidRPr="00727AFD" w:rsidRDefault="00D1352F" w:rsidP="00727AFD">
      <w:pPr>
        <w:jc w:val="both"/>
        <w:rPr>
          <w:rFonts w:ascii="Palatino Linotype" w:hAnsi="Palatino Linotype" w:cs="Tahoma"/>
          <w:b/>
          <w:sz w:val="24"/>
          <w:szCs w:val="24"/>
        </w:rPr>
      </w:pPr>
    </w:p>
    <w:p w:rsidR="003715CC" w:rsidRDefault="003715CC" w:rsidP="0080762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Γράψτε την πρόταση που ακολουθεί μεταφέροντας όλες τις λέξεις στον ενικό:</w:t>
      </w:r>
    </w:p>
    <w:p w:rsidR="006F520C" w:rsidRDefault="003715CC" w:rsidP="006F520C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Τοῖς νικηταῖς τῶν ἀγώνων </w:t>
      </w:r>
      <w:r w:rsidRPr="003715CC">
        <w:rPr>
          <w:rFonts w:ascii="Palatino Linotype" w:hAnsi="Palatino Linotype" w:cs="Tahoma"/>
          <w:b/>
          <w:sz w:val="24"/>
          <w:szCs w:val="24"/>
        </w:rPr>
        <w:t>ἆθλα</w:t>
      </w:r>
      <w:r>
        <w:rPr>
          <w:rFonts w:ascii="Palatino Linotype" w:hAnsi="Palatino Linotype" w:cs="Tahoma"/>
          <w:b/>
          <w:sz w:val="24"/>
          <w:szCs w:val="24"/>
        </w:rPr>
        <w:t xml:space="preserve"> οἱ </w:t>
      </w:r>
      <w:r w:rsidR="006F520C">
        <w:rPr>
          <w:rFonts w:ascii="Palatino Linotype" w:hAnsi="Palatino Linotype" w:cs="Tahoma"/>
          <w:b/>
          <w:sz w:val="24"/>
          <w:szCs w:val="24"/>
        </w:rPr>
        <w:t>ἀγωνοθέται ἔνεμον.</w:t>
      </w:r>
    </w:p>
    <w:p w:rsidR="006F520C" w:rsidRDefault="006F520C" w:rsidP="006F520C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6F520C" w:rsidRPr="006F520C" w:rsidRDefault="006F520C" w:rsidP="006F520C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______________________________________________________</w:t>
      </w:r>
    </w:p>
    <w:p w:rsidR="006F520C" w:rsidRDefault="006F520C" w:rsidP="006F520C">
      <w:pPr>
        <w:jc w:val="both"/>
        <w:rPr>
          <w:rFonts w:ascii="Palatino Linotype" w:hAnsi="Palatino Linotype" w:cs="Tahoma"/>
          <w:b/>
          <w:sz w:val="24"/>
          <w:szCs w:val="24"/>
        </w:rPr>
      </w:pPr>
    </w:p>
    <w:p w:rsidR="006F520C" w:rsidRPr="006F520C" w:rsidRDefault="006F520C" w:rsidP="006F520C">
      <w:pPr>
        <w:jc w:val="both"/>
        <w:rPr>
          <w:rFonts w:ascii="Palatino Linotype" w:hAnsi="Palatino Linotype" w:cs="Tahoma"/>
          <w:b/>
          <w:sz w:val="24"/>
          <w:szCs w:val="24"/>
        </w:rPr>
      </w:pPr>
    </w:p>
    <w:p w:rsidR="003715CC" w:rsidRDefault="003715CC" w:rsidP="006F520C">
      <w:pPr>
        <w:jc w:val="both"/>
        <w:rPr>
          <w:rFonts w:ascii="Palatino Linotype" w:hAnsi="Palatino Linotype" w:cs="Tahoma"/>
          <w:b/>
          <w:sz w:val="24"/>
          <w:szCs w:val="24"/>
        </w:rPr>
      </w:pPr>
    </w:p>
    <w:p w:rsidR="003715CC" w:rsidRPr="003715CC" w:rsidRDefault="003715CC" w:rsidP="003715CC">
      <w:pPr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D1352F" w:rsidRDefault="00727AFD" w:rsidP="00807623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Να κατατάξετε τα ουσιαστικά του κειμένου κατά κλίση  και γένος.Θα τα γράψετε στην ονομαστική ενικού</w:t>
      </w:r>
      <w:r w:rsidR="00F24FFD">
        <w:rPr>
          <w:rFonts w:ascii="Palatino Linotype" w:hAnsi="Palatino Linotype" w:cs="Tahoma"/>
          <w:b/>
          <w:sz w:val="24"/>
          <w:szCs w:val="24"/>
        </w:rPr>
        <w:t>.</w:t>
      </w:r>
    </w:p>
    <w:p w:rsidR="00F24FFD" w:rsidRDefault="00F24FFD" w:rsidP="00F24FFD">
      <w:pPr>
        <w:pStyle w:val="ListParagraph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127635</wp:posOffset>
                </wp:positionV>
                <wp:extent cx="2762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CE6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pt;margin-top:10.0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" strokecolor="#ddd [3204]" strokeweight=".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 w:cs="Tahoma"/>
          <w:b/>
          <w:sz w:val="24"/>
          <w:szCs w:val="24"/>
        </w:rPr>
        <w:t>Πχ : τοὺς ἀθλητάς             ὁ ἀθλητὴς</w:t>
      </w:r>
    </w:p>
    <w:p w:rsidR="003715CC" w:rsidRDefault="00F24FFD" w:rsidP="003715CC">
      <w:pPr>
        <w:jc w:val="both"/>
        <w:rPr>
          <w:rFonts w:ascii="Palatino Linotype" w:hAnsi="Palatino Linotype" w:cs="Tahoma"/>
          <w:b/>
          <w:sz w:val="24"/>
          <w:szCs w:val="24"/>
        </w:rPr>
      </w:pPr>
      <w:r w:rsidRPr="00F24FFD">
        <w:rPr>
          <w:rFonts w:ascii="Palatino Linotype" w:hAnsi="Palatino Linotype" w:cs="Tahoma"/>
          <w:sz w:val="20"/>
          <w:szCs w:val="20"/>
        </w:rPr>
        <w:t>(τὸν)</w:t>
      </w:r>
      <w:r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>
        <w:rPr>
          <w:rFonts w:ascii="Palatino Linotype" w:hAnsi="Palatino Linotype" w:cs="Tahoma"/>
          <w:b/>
          <w:sz w:val="28"/>
          <w:szCs w:val="28"/>
        </w:rPr>
        <w:t>χ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ρόνον</w:t>
      </w:r>
      <w:r w:rsidR="00727AFD">
        <w:rPr>
          <w:rFonts w:ascii="Palatino Linotype" w:hAnsi="Palatino Linotype" w:cs="Tahoma"/>
          <w:b/>
          <w:sz w:val="28"/>
          <w:szCs w:val="28"/>
        </w:rPr>
        <w:t xml:space="preserve">,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τὰ τέκνα</w:t>
      </w:r>
      <w:r w:rsidR="00727AFD">
        <w:rPr>
          <w:rFonts w:ascii="Palatino Linotype" w:hAnsi="Palatino Linotype" w:cs="Tahoma"/>
          <w:b/>
          <w:sz w:val="28"/>
          <w:szCs w:val="28"/>
        </w:rPr>
        <w:t xml:space="preserve">,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τοῖς σταδίοις</w:t>
      </w:r>
      <w:r w:rsidR="00727AFD"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θεωροὶ</w:t>
      </w:r>
      <w:r w:rsidR="00727AFD"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τῶν ἐφήβων</w:t>
      </w:r>
      <w:r w:rsidR="00727AFD"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9B41F4">
        <w:rPr>
          <w:rFonts w:ascii="Palatino Linotype" w:hAnsi="Palatino Linotype" w:cs="Tahoma"/>
          <w:b/>
          <w:sz w:val="28"/>
          <w:szCs w:val="28"/>
        </w:rPr>
        <w:t>τούς ἐ</w:t>
      </w:r>
      <w:r w:rsidR="006F520C">
        <w:rPr>
          <w:rFonts w:ascii="Palatino Linotype" w:hAnsi="Palatino Linotype" w:cs="Tahoma"/>
          <w:b/>
          <w:sz w:val="28"/>
          <w:szCs w:val="28"/>
        </w:rPr>
        <w:t>παίνους</w:t>
      </w:r>
      <w:r>
        <w:rPr>
          <w:rFonts w:ascii="Palatino Linotype" w:hAnsi="Palatino Linotype" w:cs="Tahoma"/>
          <w:b/>
          <w:sz w:val="28"/>
          <w:szCs w:val="28"/>
        </w:rPr>
        <w:t>,</w:t>
      </w:r>
      <w:r w:rsidR="00727AFD">
        <w:rPr>
          <w:rFonts w:ascii="Palatino Linotype" w:hAnsi="Palatino Linotype" w:cs="Tahoma"/>
          <w:b/>
          <w:sz w:val="28"/>
          <w:szCs w:val="28"/>
        </w:rPr>
        <w:t>ο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ἱ θεαταί</w:t>
      </w:r>
      <w:r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>
        <w:rPr>
          <w:rFonts w:ascii="Palatino Linotype" w:hAnsi="Palatino Linotype" w:cs="Tahoma"/>
          <w:b/>
          <w:sz w:val="28"/>
          <w:szCs w:val="28"/>
        </w:rPr>
        <w:t>τ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οῖς νικηταῖς</w:t>
      </w:r>
      <w:r w:rsidR="00727AFD">
        <w:rPr>
          <w:rFonts w:ascii="Palatino Linotype" w:hAnsi="Palatino Linotype" w:cs="Tahoma"/>
          <w:b/>
          <w:sz w:val="28"/>
          <w:szCs w:val="28"/>
        </w:rPr>
        <w:t>,</w:t>
      </w:r>
      <w:r w:rsidR="00902ED4" w:rsidRPr="00902ED4">
        <w:rPr>
          <w:rFonts w:ascii="Palatino Linotype" w:hAnsi="Palatino Linotype" w:cs="Tahoma"/>
          <w:b/>
          <w:sz w:val="28"/>
          <w:szCs w:val="28"/>
        </w:rPr>
        <w:t xml:space="preserve"> </w:t>
      </w:r>
      <w:r>
        <w:rPr>
          <w:rFonts w:ascii="Palatino Linotype" w:hAnsi="Palatino Linotype" w:cs="Tahoma"/>
          <w:b/>
          <w:sz w:val="28"/>
          <w:szCs w:val="28"/>
        </w:rPr>
        <w:t xml:space="preserve"> </w:t>
      </w:r>
      <w:r w:rsidRPr="00F24FFD">
        <w:rPr>
          <w:rFonts w:ascii="Palatino Linotype" w:hAnsi="Palatino Linotype" w:cs="Tahoma"/>
          <w:sz w:val="20"/>
          <w:szCs w:val="20"/>
        </w:rPr>
        <w:t>(τὰ)</w:t>
      </w:r>
      <w:r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902ED4" w:rsidRPr="00807623">
        <w:rPr>
          <w:rFonts w:ascii="Palatino Linotype" w:hAnsi="Palatino Linotype" w:cs="Tahoma"/>
          <w:b/>
          <w:sz w:val="28"/>
          <w:szCs w:val="28"/>
        </w:rPr>
        <w:t>ἆθλα</w:t>
      </w:r>
      <w:r w:rsidR="00902ED4">
        <w:rPr>
          <w:rFonts w:ascii="Palatino Linotype" w:hAnsi="Palatino Linotype" w:cs="Tahoma"/>
          <w:b/>
          <w:sz w:val="28"/>
          <w:szCs w:val="28"/>
        </w:rPr>
        <w:t>,</w:t>
      </w:r>
      <w:r w:rsidR="00902ED4" w:rsidRPr="00902ED4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902ED4" w:rsidRPr="00807623">
        <w:rPr>
          <w:rFonts w:ascii="Palatino Linotype" w:hAnsi="Palatino Linotype" w:cs="Tahoma"/>
          <w:b/>
          <w:sz w:val="28"/>
          <w:szCs w:val="28"/>
        </w:rPr>
        <w:t>οἱ ἀγωνοθέται</w:t>
      </w:r>
      <w:r w:rsidR="00902ED4"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Pr="00F24FFD">
        <w:rPr>
          <w:rFonts w:ascii="Palatino Linotype" w:hAnsi="Palatino Linotype" w:cs="Tahoma"/>
          <w:sz w:val="20"/>
          <w:szCs w:val="20"/>
        </w:rPr>
        <w:t>(τ</w:t>
      </w:r>
      <w:r>
        <w:rPr>
          <w:rFonts w:ascii="Palatino Linotype" w:hAnsi="Palatino Linotype" w:cs="Tahoma"/>
          <w:sz w:val="20"/>
          <w:szCs w:val="20"/>
        </w:rPr>
        <w:t>ῇ</w:t>
      </w:r>
      <w:r w:rsidRPr="00F24FFD">
        <w:rPr>
          <w:rFonts w:ascii="Palatino Linotype" w:hAnsi="Palatino Linotype" w:cs="Tahoma"/>
          <w:sz w:val="20"/>
          <w:szCs w:val="20"/>
        </w:rPr>
        <w:t>)</w:t>
      </w:r>
      <w:r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πομπῇ</w:t>
      </w:r>
      <w:r w:rsidR="00727AFD">
        <w:rPr>
          <w:rFonts w:ascii="Palatino Linotype" w:hAnsi="Palatino Linotype" w:cs="Tahoma"/>
          <w:b/>
          <w:sz w:val="28"/>
          <w:szCs w:val="28"/>
        </w:rPr>
        <w:t>,</w:t>
      </w:r>
      <w:r w:rsidR="00727AFD" w:rsidRPr="00727AFD">
        <w:rPr>
          <w:rFonts w:ascii="Palatino Linotype" w:hAnsi="Palatino Linotype" w:cs="Tahoma"/>
          <w:b/>
          <w:sz w:val="28"/>
          <w:szCs w:val="28"/>
        </w:rPr>
        <w:t xml:space="preserve"> </w:t>
      </w:r>
      <w:r w:rsidRPr="00F24FFD">
        <w:rPr>
          <w:rFonts w:ascii="Palatino Linotype" w:hAnsi="Palatino Linotype" w:cs="Tahoma"/>
          <w:sz w:val="20"/>
          <w:szCs w:val="20"/>
        </w:rPr>
        <w:t>(τ</w:t>
      </w:r>
      <w:r w:rsidR="007434B3">
        <w:rPr>
          <w:rFonts w:ascii="Palatino Linotype" w:hAnsi="Palatino Linotype" w:cs="Tahoma"/>
          <w:sz w:val="20"/>
          <w:szCs w:val="20"/>
        </w:rPr>
        <w:t>ῆς</w:t>
      </w:r>
      <w:r w:rsidRPr="00F24FFD">
        <w:rPr>
          <w:rFonts w:ascii="Palatino Linotype" w:hAnsi="Palatino Linotype" w:cs="Tahoma"/>
          <w:sz w:val="20"/>
          <w:szCs w:val="20"/>
        </w:rPr>
        <w:t>)</w:t>
      </w:r>
      <w:r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727AFD" w:rsidRPr="00807623">
        <w:rPr>
          <w:rFonts w:ascii="Palatino Linotype" w:hAnsi="Palatino Linotype" w:cs="Tahoma"/>
          <w:b/>
          <w:sz w:val="28"/>
          <w:szCs w:val="28"/>
        </w:rPr>
        <w:t>τιμ</w:t>
      </w:r>
      <w:r w:rsidR="003715CC" w:rsidRPr="00807623">
        <w:rPr>
          <w:rFonts w:ascii="Palatino Linotype" w:hAnsi="Palatino Linotype" w:cs="Tahoma"/>
          <w:b/>
          <w:sz w:val="28"/>
          <w:szCs w:val="28"/>
        </w:rPr>
        <w:t>ῆς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8"/>
      </w:tblGrid>
      <w:tr w:rsidR="006F520C" w:rsidTr="0071419B">
        <w:trPr>
          <w:trHeight w:val="434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Α΄κλίση αρσενικά</w:t>
            </w: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Α΄κλίση θηλυκά</w:t>
            </w: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Β΄κλίση αρσενικά</w:t>
            </w: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Β΄κλίση θηλυκά</w:t>
            </w: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Β΄κλίση ουδέτερα</w:t>
            </w:r>
          </w:p>
        </w:tc>
      </w:tr>
      <w:tr w:rsidR="006F520C" w:rsidTr="006F520C">
        <w:trPr>
          <w:trHeight w:val="468"/>
        </w:trPr>
        <w:tc>
          <w:tcPr>
            <w:tcW w:w="2096" w:type="dxa"/>
          </w:tcPr>
          <w:p w:rsidR="006F520C" w:rsidRDefault="00F24FFD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ὁ ἀθλητὴς</w:t>
            </w: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Pr="0071419B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68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68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6F520C" w:rsidTr="006F520C">
        <w:trPr>
          <w:trHeight w:val="446"/>
        </w:trPr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F520C" w:rsidRDefault="006F520C" w:rsidP="006F520C">
            <w:pPr>
              <w:jc w:val="both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</w:tbl>
    <w:p w:rsidR="00D1352F" w:rsidRDefault="00D1352F" w:rsidP="00D1352F">
      <w:pPr>
        <w:jc w:val="both"/>
        <w:rPr>
          <w:rFonts w:ascii="Palatino Linotype" w:hAnsi="Palatino Linotype" w:cs="Tahoma"/>
          <w:b/>
          <w:sz w:val="24"/>
          <w:szCs w:val="24"/>
        </w:rPr>
      </w:pPr>
    </w:p>
    <w:p w:rsidR="007434B3" w:rsidRPr="005E154A" w:rsidRDefault="005E154A" w:rsidP="005E154A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Καταλάβαμε το κείμενο;  </w:t>
      </w:r>
      <w:r w:rsidRPr="005E154A">
        <w:rPr>
          <w:rFonts w:ascii="Palatino Linotype" w:hAnsi="Palatino Linotype" w:cs="Tahoma"/>
          <w:sz w:val="20"/>
          <w:szCs w:val="20"/>
        </w:rPr>
        <w:t>(έστω και λίγο...)</w:t>
      </w:r>
    </w:p>
    <w:p w:rsidR="005E154A" w:rsidRDefault="005E154A" w:rsidP="005E154A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Πού γυμνάζονταν οι νέοι;</w:t>
      </w:r>
      <w:r>
        <w:rPr>
          <w:rFonts w:ascii="Palatino Linotype" w:hAnsi="Palatino Linotype" w:cs="Tahoma"/>
          <w:sz w:val="24"/>
          <w:szCs w:val="24"/>
        </w:rPr>
        <w:t>.....................................................................................</w:t>
      </w:r>
    </w:p>
    <w:p w:rsidR="005E154A" w:rsidRDefault="005E154A" w:rsidP="005E154A">
      <w:pPr>
        <w:pStyle w:val="ListParagraph"/>
        <w:ind w:left="1440"/>
        <w:jc w:val="both"/>
        <w:rPr>
          <w:rFonts w:ascii="Palatino Linotype" w:hAnsi="Palatino Linotype" w:cs="Tahoma"/>
          <w:sz w:val="24"/>
          <w:szCs w:val="24"/>
        </w:rPr>
      </w:pPr>
    </w:p>
    <w:p w:rsidR="005E154A" w:rsidRPr="005E154A" w:rsidRDefault="005E154A" w:rsidP="005E154A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Ποια αγωνίσματα </w:t>
      </w:r>
      <w:r w:rsidR="009B41F4">
        <w:rPr>
          <w:rFonts w:ascii="Palatino Linotype" w:hAnsi="Palatino Linotype" w:cs="Tahoma"/>
          <w:b/>
          <w:sz w:val="24"/>
          <w:szCs w:val="24"/>
        </w:rPr>
        <w:t>έ</w:t>
      </w:r>
      <w:bookmarkStart w:id="0" w:name="_GoBack"/>
      <w:bookmarkEnd w:id="0"/>
      <w:r>
        <w:rPr>
          <w:rFonts w:ascii="Palatino Linotype" w:hAnsi="Palatino Linotype" w:cs="Tahoma"/>
          <w:b/>
          <w:sz w:val="24"/>
          <w:szCs w:val="24"/>
        </w:rPr>
        <w:t>καναν οι πιο καλοί από τους αθλητές;......................</w:t>
      </w:r>
    </w:p>
    <w:p w:rsidR="005E154A" w:rsidRDefault="005E154A" w:rsidP="005E154A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5E154A" w:rsidRDefault="005E154A" w:rsidP="005E154A">
      <w:pPr>
        <w:pStyle w:val="ListParagraph"/>
        <w:ind w:left="144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5E154A" w:rsidRPr="005E154A" w:rsidRDefault="005E154A" w:rsidP="005E154A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Τί λέτε να σημαίνει «</w:t>
      </w:r>
      <w:r w:rsidRPr="005E154A">
        <w:rPr>
          <w:rFonts w:ascii="Palatino Linotype" w:hAnsi="Palatino Linotype" w:cs="Tahoma"/>
          <w:sz w:val="24"/>
          <w:szCs w:val="24"/>
        </w:rPr>
        <w:t>τοὺς ἐπαίνους ἐθήρευον</w:t>
      </w:r>
      <w:r w:rsidRPr="005E154A">
        <w:rPr>
          <w:rFonts w:ascii="Palatino Linotype" w:hAnsi="Palatino Linotype" w:cs="Tahoma"/>
          <w:sz w:val="24"/>
          <w:szCs w:val="24"/>
        </w:rPr>
        <w:t>»</w:t>
      </w:r>
      <w:r>
        <w:rPr>
          <w:rFonts w:ascii="Palatino Linotype" w:hAnsi="Palatino Linotype" w:cs="Tahoma"/>
          <w:sz w:val="24"/>
          <w:szCs w:val="24"/>
        </w:rPr>
        <w:t xml:space="preserve">;    </w:t>
      </w:r>
      <w:r w:rsidRPr="005E154A">
        <w:rPr>
          <w:rFonts w:ascii="Palatino Linotype" w:hAnsi="Palatino Linotype" w:cs="Tahoma"/>
          <w:sz w:val="18"/>
          <w:szCs w:val="18"/>
        </w:rPr>
        <w:t>(θηρεύω –θήραμα)</w:t>
      </w:r>
    </w:p>
    <w:p w:rsidR="005E154A" w:rsidRDefault="005E154A" w:rsidP="005E154A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5E154A" w:rsidRDefault="005E154A" w:rsidP="005E154A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71398" w:rsidRDefault="00071398" w:rsidP="005E154A">
      <w:pPr>
        <w:pStyle w:val="ListParagraph"/>
        <w:ind w:left="144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5E154A" w:rsidRDefault="00071398" w:rsidP="005E154A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Ποια ήταν η επιβράβευση για τους νικητές των ολυμπιακών αγώνων;</w:t>
      </w:r>
    </w:p>
    <w:p w:rsidR="00071398" w:rsidRDefault="00971052" w:rsidP="00971052">
      <w:pPr>
        <w:ind w:left="1080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71052" w:rsidRDefault="00971052" w:rsidP="00971052">
      <w:pPr>
        <w:ind w:left="1080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971052" w:rsidRPr="00971052" w:rsidRDefault="00971052" w:rsidP="00971052">
      <w:pPr>
        <w:ind w:left="1080"/>
        <w:jc w:val="both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sectPr w:rsidR="00971052" w:rsidRPr="00971052" w:rsidSect="002F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3F7"/>
    <w:multiLevelType w:val="hybridMultilevel"/>
    <w:tmpl w:val="7E54B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055B"/>
    <w:multiLevelType w:val="hybridMultilevel"/>
    <w:tmpl w:val="977A8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384B"/>
    <w:multiLevelType w:val="hybridMultilevel"/>
    <w:tmpl w:val="2598B3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E2"/>
    <w:rsid w:val="00071398"/>
    <w:rsid w:val="001676E2"/>
    <w:rsid w:val="002F6820"/>
    <w:rsid w:val="003715CC"/>
    <w:rsid w:val="004512FE"/>
    <w:rsid w:val="00513C78"/>
    <w:rsid w:val="005E154A"/>
    <w:rsid w:val="006F520C"/>
    <w:rsid w:val="0071419B"/>
    <w:rsid w:val="00727AFD"/>
    <w:rsid w:val="007434B3"/>
    <w:rsid w:val="00807623"/>
    <w:rsid w:val="008452FE"/>
    <w:rsid w:val="00902ED4"/>
    <w:rsid w:val="00971052"/>
    <w:rsid w:val="009B41F4"/>
    <w:rsid w:val="00B030CB"/>
    <w:rsid w:val="00D1352F"/>
    <w:rsid w:val="00D155F8"/>
    <w:rsid w:val="00D939E1"/>
    <w:rsid w:val="00DA370A"/>
    <w:rsid w:val="00F2059A"/>
    <w:rsid w:val="00F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31DB-4B6B-438E-A5FE-8D1B26B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9E1"/>
    <w:rPr>
      <w:color w:val="808080"/>
    </w:rPr>
  </w:style>
  <w:style w:type="paragraph" w:styleId="ListParagraph">
    <w:name w:val="List Paragraph"/>
    <w:basedOn w:val="Normal"/>
    <w:uiPriority w:val="34"/>
    <w:qFormat/>
    <w:rsid w:val="00807623"/>
    <w:pPr>
      <w:ind w:left="720"/>
      <w:contextualSpacing/>
    </w:pPr>
  </w:style>
  <w:style w:type="table" w:styleId="TableGrid">
    <w:name w:val="Table Grid"/>
    <w:basedOn w:val="TableNormal"/>
    <w:uiPriority w:val="39"/>
    <w:rsid w:val="00D1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9572-32EF-442C-AC33-B2533DF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Stamou</dc:creator>
  <cp:keywords/>
  <dc:description/>
  <cp:lastModifiedBy>Georgia Stamou</cp:lastModifiedBy>
  <cp:revision>6</cp:revision>
  <cp:lastPrinted>2020-03-31T08:30:00Z</cp:lastPrinted>
  <dcterms:created xsi:type="dcterms:W3CDTF">2020-03-30T07:32:00Z</dcterms:created>
  <dcterms:modified xsi:type="dcterms:W3CDTF">2020-03-31T08:33:00Z</dcterms:modified>
</cp:coreProperties>
</file>